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D06AE" w14:textId="77777777" w:rsidR="002C504B" w:rsidRDefault="002C504B">
      <w:pPr>
        <w:rPr>
          <w:color w:val="222222"/>
          <w:highlight w:val="white"/>
        </w:rPr>
      </w:pPr>
    </w:p>
    <w:p w14:paraId="572F80AF" w14:textId="4AADB614" w:rsidR="001F717C" w:rsidRDefault="001F717C">
      <w:pPr>
        <w:rPr>
          <w:color w:val="222222"/>
          <w:highlight w:val="white"/>
        </w:rPr>
      </w:pPr>
      <w:r>
        <w:rPr>
          <w:color w:val="222222"/>
          <w:highlight w:val="white"/>
        </w:rPr>
        <w:t>HYRUM, UT    2025</w:t>
      </w:r>
    </w:p>
    <w:p w14:paraId="4CB8067D" w14:textId="77777777" w:rsidR="001F717C" w:rsidRDefault="001F717C">
      <w:pPr>
        <w:rPr>
          <w:color w:val="222222"/>
          <w:highlight w:val="white"/>
        </w:rPr>
      </w:pPr>
    </w:p>
    <w:p w14:paraId="37730D1D" w14:textId="77777777" w:rsidR="001F717C" w:rsidRDefault="001F717C">
      <w:pPr>
        <w:rPr>
          <w:color w:val="222222"/>
          <w:highlight w:val="white"/>
        </w:rPr>
      </w:pPr>
    </w:p>
    <w:p w14:paraId="2A64172B" w14:textId="77777777" w:rsidR="001F717C" w:rsidRDefault="001F717C">
      <w:pPr>
        <w:rPr>
          <w:color w:val="222222"/>
          <w:highlight w:val="white"/>
        </w:rPr>
      </w:pPr>
    </w:p>
    <w:p w14:paraId="00000001" w14:textId="53CAE946" w:rsidR="00C320D8" w:rsidRDefault="001F717C">
      <w:pPr>
        <w:rPr>
          <w:color w:val="222222"/>
        </w:rPr>
      </w:pPr>
      <w:r>
        <w:rPr>
          <w:color w:val="222222"/>
          <w:highlight w:val="white"/>
        </w:rPr>
        <w:t>No fireworks North of 300 N from 850 W to 800 E (State Road 165), East of 800 E south to Main Street (State Road 101), North from 800 E (State Road 165) and Main Street (State Road 101) to 1400 E. East of 1400 E from State Road 101 south to 600 S. South from 600 S to 400 E. West of 400 E from 600 South to 400 S. South of 400 S from 400 E to 200 W. W of 200 West from 400 S to 300 S. South of 300 S from 200 W to 400 W. West of 400 W from 300 S to Main Street. South of Main Street from 400 W 800 W. West of 800 W from Main Street North to 300 N.</w:t>
      </w:r>
    </w:p>
    <w:p w14:paraId="0A5DBBCE" w14:textId="77777777" w:rsidR="002C504B" w:rsidRDefault="002C504B">
      <w:pPr>
        <w:rPr>
          <w:color w:val="222222"/>
        </w:rPr>
      </w:pPr>
    </w:p>
    <w:p w14:paraId="4D148DAC" w14:textId="2A5E77F1" w:rsidR="002C504B" w:rsidRDefault="002C504B">
      <w:r>
        <w:rPr>
          <w:noProof/>
          <w:color w:val="222222"/>
          <w:highlight w:val="white"/>
        </w:rPr>
        <w:drawing>
          <wp:inline distT="0" distB="0" distL="0" distR="0" wp14:anchorId="1C3E3310" wp14:editId="5E602B00">
            <wp:extent cx="5934075" cy="3600450"/>
            <wp:effectExtent l="0" t="0" r="9525" b="0"/>
            <wp:docPr id="1441279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0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0D8"/>
    <w:rsid w:val="001F717C"/>
    <w:rsid w:val="002C504B"/>
    <w:rsid w:val="006A4E50"/>
    <w:rsid w:val="00C320D8"/>
    <w:rsid w:val="00FA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CAAD8"/>
  <w15:docId w15:val="{67EF54C5-3C13-40CB-B542-6679A591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488</Characters>
  <Application>Microsoft Office Word</Application>
  <DocSecurity>0</DocSecurity>
  <Lines>4</Lines>
  <Paragraphs>1</Paragraphs>
  <ScaleCrop>false</ScaleCrop>
  <Company>State of Utah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McCormick</cp:lastModifiedBy>
  <cp:revision>3</cp:revision>
  <dcterms:created xsi:type="dcterms:W3CDTF">2025-07-21T20:57:00Z</dcterms:created>
  <dcterms:modified xsi:type="dcterms:W3CDTF">2025-07-21T21:03:00Z</dcterms:modified>
</cp:coreProperties>
</file>